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38" w:rsidRDefault="00B72B40" w:rsidP="00C63438">
      <w:pPr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C634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Profesor Paweł Pieńkowski </w:t>
      </w:r>
    </w:p>
    <w:p w:rsidR="00C63438" w:rsidRPr="004C614F" w:rsidRDefault="0089734D" w:rsidP="00C63438">
      <w:pPr>
        <w:rPr>
          <w:rFonts w:ascii="Arial" w:eastAsia="Times New Roman" w:hAnsi="Arial" w:cs="Arial"/>
          <w:color w:val="227730"/>
          <w:sz w:val="21"/>
          <w:szCs w:val="21"/>
          <w:u w:val="single"/>
          <w:shd w:val="clear" w:color="auto" w:fill="FFFFFF"/>
          <w:lang w:eastAsia="pl-PL"/>
        </w:rPr>
      </w:pPr>
      <w:r w:rsidRPr="004C614F">
        <w:rPr>
          <w:rFonts w:ascii="Arial" w:eastAsia="Times New Roman" w:hAnsi="Arial" w:cs="Arial"/>
          <w:bCs/>
          <w:sz w:val="32"/>
          <w:szCs w:val="32"/>
          <w:lang w:eastAsia="pl-PL"/>
        </w:rPr>
        <w:t xml:space="preserve">z </w:t>
      </w:r>
      <w:r w:rsidR="00C63438" w:rsidRPr="004C614F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="00C63438" w:rsidRPr="004C614F">
        <w:rPr>
          <w:rFonts w:ascii="Arial" w:eastAsia="Times New Roman" w:hAnsi="Arial" w:cs="Arial"/>
          <w:sz w:val="24"/>
          <w:szCs w:val="24"/>
          <w:lang w:eastAsia="pl-PL"/>
        </w:rPr>
        <w:instrText xml:space="preserve"> HYPERLINK "https://agro.zut.edu.pl/aktualnosci/informacje-biezace.html" </w:instrText>
      </w:r>
      <w:r w:rsidR="00C63438" w:rsidRPr="004C614F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="00C63438" w:rsidRPr="004C614F">
        <w:rPr>
          <w:rFonts w:ascii="Arial" w:eastAsia="Times New Roman" w:hAnsi="Arial" w:cs="Arial"/>
          <w:sz w:val="32"/>
          <w:szCs w:val="32"/>
          <w:shd w:val="clear" w:color="auto" w:fill="FFFFFF"/>
          <w:lang w:eastAsia="pl-PL"/>
        </w:rPr>
        <w:t>Wydziału Kształtowania Środowiska i Rolnictwa</w:t>
      </w:r>
      <w:bookmarkStart w:id="0" w:name="_GoBack"/>
      <w:bookmarkEnd w:id="0"/>
    </w:p>
    <w:p w:rsidR="00B72B40" w:rsidRPr="00C63438" w:rsidRDefault="00C63438" w:rsidP="00C634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C614F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  <w:r w:rsidRPr="00C63438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Filharmonii w Szczecinie</w:t>
      </w:r>
    </w:p>
    <w:p w:rsidR="007135AD" w:rsidRPr="007110F0" w:rsidRDefault="007135AD" w:rsidP="007135AD">
      <w:pPr>
        <w:spacing w:before="100" w:beforeAutospacing="1" w:after="100" w:afterAutospacing="1" w:line="735" w:lineRule="atLeast"/>
        <w:outlineLvl w:val="0"/>
        <w:rPr>
          <w:rFonts w:ascii="Titillium Web" w:eastAsia="Times New Roman" w:hAnsi="Titillium Web" w:cs="Times New Roman"/>
          <w:b/>
          <w:bCs/>
          <w:sz w:val="32"/>
          <w:szCs w:val="32"/>
          <w:lang w:eastAsia="pl-PL"/>
        </w:rPr>
      </w:pPr>
      <w:r w:rsidRPr="007110F0">
        <w:rPr>
          <w:rFonts w:ascii="Titillium Web" w:eastAsia="Times New Roman" w:hAnsi="Titillium Web" w:cs="Times New Roman"/>
          <w:b/>
          <w:bCs/>
          <w:sz w:val="32"/>
          <w:szCs w:val="32"/>
          <w:lang w:eastAsia="pl-PL"/>
        </w:rPr>
        <w:t>Filharmonia w Szczecinie - 27.11.2020r. godz.19.00</w:t>
      </w:r>
      <w:r w:rsidR="00821497">
        <w:rPr>
          <w:rFonts w:ascii="Titillium Web" w:eastAsia="Times New Roman" w:hAnsi="Titillium Web" w:cs="Times New Roman"/>
          <w:b/>
          <w:bCs/>
          <w:sz w:val="32"/>
          <w:szCs w:val="32"/>
          <w:lang w:eastAsia="pl-PL"/>
        </w:rPr>
        <w:t>.</w:t>
      </w:r>
    </w:p>
    <w:p w:rsidR="00BE7DCD" w:rsidRDefault="007135AD" w:rsidP="00BE7DCD">
      <w:pPr>
        <w:shd w:val="clear" w:color="auto" w:fill="FFFFFF" w:themeFill="background1"/>
        <w:spacing w:after="0" w:line="360" w:lineRule="auto"/>
        <w:jc w:val="both"/>
        <w:outlineLvl w:val="0"/>
        <w:rPr>
          <w:rFonts w:ascii="Titillium Web" w:eastAsia="Times New Roman" w:hAnsi="Titillium Web" w:cs="Times New Roman"/>
          <w:b/>
          <w:bCs/>
          <w:sz w:val="28"/>
          <w:szCs w:val="28"/>
          <w:lang w:eastAsia="pl-PL"/>
        </w:rPr>
      </w:pPr>
      <w:r w:rsidRPr="00BE7DCD">
        <w:rPr>
          <w:rFonts w:ascii="Titillium Web" w:hAnsi="Titillium Web"/>
          <w:color w:val="000000"/>
          <w:sz w:val="28"/>
          <w:szCs w:val="28"/>
          <w:shd w:val="clear" w:color="auto" w:fill="FFFFFF" w:themeFill="background1"/>
        </w:rPr>
        <w:t>Wyjątkowy koncert, podczas którego usłyszymy najstarsze zachowane</w:t>
      </w:r>
      <w:r w:rsidRPr="00BE7DCD">
        <w:rPr>
          <w:rFonts w:ascii="Titillium Web" w:hAnsi="Titillium Web"/>
          <w:color w:val="000000"/>
          <w:sz w:val="28"/>
          <w:szCs w:val="28"/>
          <w:shd w:val="clear" w:color="auto" w:fill="F5F5F5"/>
        </w:rPr>
        <w:t xml:space="preserve"> </w:t>
      </w:r>
      <w:r w:rsidRPr="00BE7DCD">
        <w:rPr>
          <w:rFonts w:ascii="Titillium Web" w:hAnsi="Titillium Web"/>
          <w:color w:val="000000"/>
          <w:sz w:val="28"/>
          <w:szCs w:val="28"/>
          <w:shd w:val="clear" w:color="auto" w:fill="FFFFFF" w:themeFill="background1"/>
        </w:rPr>
        <w:t xml:space="preserve">utwory z obszaru Pomorza, ale w zupełnie nowej i współczesnej odsłonie, czeka nas już 27 listopada o godzinie 19:00. Zaaranżowane przez </w:t>
      </w:r>
      <w:r w:rsidRPr="00BE7DCD">
        <w:rPr>
          <w:rFonts w:ascii="Titillium Web" w:hAnsi="Titillium Web"/>
          <w:b/>
          <w:color w:val="000000"/>
          <w:sz w:val="28"/>
          <w:szCs w:val="28"/>
          <w:shd w:val="clear" w:color="auto" w:fill="FFFFFF" w:themeFill="background1"/>
        </w:rPr>
        <w:t>Jakuba Kraszewskiego</w:t>
      </w:r>
      <w:r w:rsidRPr="00BE7DCD">
        <w:rPr>
          <w:rFonts w:ascii="Titillium Web" w:hAnsi="Titillium Web"/>
          <w:color w:val="000000"/>
          <w:sz w:val="28"/>
          <w:szCs w:val="28"/>
          <w:shd w:val="clear" w:color="auto" w:fill="FFFFFF" w:themeFill="background1"/>
        </w:rPr>
        <w:t xml:space="preserve"> i przetłumaczone przez </w:t>
      </w:r>
      <w:r w:rsidRPr="00BE7DCD">
        <w:rPr>
          <w:rFonts w:ascii="Titillium Web" w:hAnsi="Titillium Web"/>
          <w:b/>
          <w:color w:val="000000"/>
          <w:sz w:val="28"/>
          <w:szCs w:val="28"/>
          <w:shd w:val="clear" w:color="auto" w:fill="FFFFFF" w:themeFill="background1"/>
        </w:rPr>
        <w:t>Pawła</w:t>
      </w:r>
      <w:r w:rsidRPr="00BE7DCD">
        <w:rPr>
          <w:rFonts w:ascii="Titillium Web" w:hAnsi="Titillium Web"/>
          <w:b/>
          <w:color w:val="000000"/>
          <w:sz w:val="28"/>
          <w:szCs w:val="28"/>
          <w:shd w:val="clear" w:color="auto" w:fill="F5F5F5"/>
        </w:rPr>
        <w:t xml:space="preserve"> </w:t>
      </w:r>
      <w:r w:rsidRPr="00BE7DCD">
        <w:rPr>
          <w:rFonts w:ascii="Titillium Web" w:hAnsi="Titillium Web"/>
          <w:b/>
          <w:color w:val="000000"/>
          <w:sz w:val="28"/>
          <w:szCs w:val="28"/>
          <w:shd w:val="clear" w:color="auto" w:fill="FFFFFF" w:themeFill="background1"/>
        </w:rPr>
        <w:t>Pieńkowskiego</w:t>
      </w:r>
      <w:r w:rsidRPr="00BE7DCD">
        <w:rPr>
          <w:rFonts w:ascii="Titillium Web" w:hAnsi="Titillium Web"/>
          <w:color w:val="000000"/>
          <w:sz w:val="28"/>
          <w:szCs w:val="28"/>
          <w:shd w:val="clear" w:color="auto" w:fill="FFFFFF" w:themeFill="background1"/>
        </w:rPr>
        <w:t xml:space="preserve"> „Pieśni Wisława z Rugii” wykona </w:t>
      </w:r>
      <w:r w:rsidRPr="00BE7DCD">
        <w:rPr>
          <w:rFonts w:ascii="Titillium Web" w:hAnsi="Titillium Web"/>
          <w:b/>
          <w:color w:val="000000"/>
          <w:sz w:val="28"/>
          <w:szCs w:val="28"/>
          <w:shd w:val="clear" w:color="auto" w:fill="FFFFFF" w:themeFill="background1"/>
        </w:rPr>
        <w:t xml:space="preserve">Andrzej </w:t>
      </w:r>
      <w:proofErr w:type="spellStart"/>
      <w:r w:rsidRPr="00BE7DCD">
        <w:rPr>
          <w:rFonts w:ascii="Titillium Web" w:hAnsi="Titillium Web"/>
          <w:b/>
          <w:color w:val="000000"/>
          <w:sz w:val="28"/>
          <w:szCs w:val="28"/>
          <w:shd w:val="clear" w:color="auto" w:fill="FFFFFF" w:themeFill="background1"/>
        </w:rPr>
        <w:t>Lampert</w:t>
      </w:r>
      <w:proofErr w:type="spellEnd"/>
      <w:r w:rsidRPr="00BE7DCD">
        <w:rPr>
          <w:rFonts w:ascii="Titillium Web" w:hAnsi="Titillium Web"/>
          <w:color w:val="000000"/>
          <w:sz w:val="28"/>
          <w:szCs w:val="28"/>
          <w:shd w:val="clear" w:color="auto" w:fill="FFFFFF" w:themeFill="background1"/>
        </w:rPr>
        <w:t xml:space="preserve"> z towarzyszeniem naszej orkiestry. Bezpłatna premiera odbędzie się</w:t>
      </w:r>
      <w:r w:rsidRPr="00BE7DCD">
        <w:rPr>
          <w:rFonts w:ascii="Titillium Web" w:hAnsi="Titillium Web"/>
          <w:color w:val="000000"/>
          <w:sz w:val="28"/>
          <w:szCs w:val="28"/>
          <w:shd w:val="clear" w:color="auto" w:fill="F5F5F5"/>
        </w:rPr>
        <w:t xml:space="preserve"> </w:t>
      </w:r>
      <w:r w:rsidRPr="00BE7DCD">
        <w:rPr>
          <w:rFonts w:ascii="Titillium Web" w:hAnsi="Titillium Web"/>
          <w:color w:val="000000"/>
          <w:sz w:val="28"/>
          <w:szCs w:val="28"/>
          <w:shd w:val="clear" w:color="auto" w:fill="FFFFFF" w:themeFill="background1"/>
        </w:rPr>
        <w:t>na kanałach Filharmonii w serwisach Facebook i YouTube.</w:t>
      </w:r>
    </w:p>
    <w:p w:rsidR="00BE7DCD" w:rsidRDefault="00BE7DCD" w:rsidP="00BE7DCD">
      <w:pPr>
        <w:shd w:val="clear" w:color="auto" w:fill="FFFFFF" w:themeFill="background1"/>
        <w:spacing w:after="0" w:line="360" w:lineRule="auto"/>
        <w:jc w:val="both"/>
        <w:outlineLvl w:val="0"/>
        <w:rPr>
          <w:rFonts w:ascii="Titillium Web" w:eastAsia="Times New Roman" w:hAnsi="Titillium Web" w:cs="Times New Roman"/>
          <w:b/>
          <w:bCs/>
          <w:sz w:val="28"/>
          <w:szCs w:val="28"/>
          <w:lang w:eastAsia="pl-PL"/>
        </w:rPr>
      </w:pPr>
    </w:p>
    <w:p w:rsidR="00330096" w:rsidRDefault="007E3768" w:rsidP="0033009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tillium Web" w:eastAsia="Times New Roman" w:hAnsi="Titillium Web" w:cs="Times New Roman"/>
          <w:b/>
          <w:bCs/>
          <w:sz w:val="28"/>
          <w:szCs w:val="28"/>
          <w:lang w:eastAsia="pl-PL"/>
        </w:rPr>
      </w:pPr>
      <w:r>
        <w:rPr>
          <w:rFonts w:ascii="Titillium Web" w:eastAsia="Times New Roman" w:hAnsi="Titillium Web" w:cs="Times New Roman"/>
          <w:b/>
          <w:bCs/>
          <w:sz w:val="32"/>
          <w:szCs w:val="32"/>
          <w:lang w:eastAsia="pl-PL"/>
        </w:rPr>
        <w:t>Pieśni Wisława z Rugii</w:t>
      </w:r>
      <w:r w:rsidR="007135AD">
        <w:rPr>
          <w:rFonts w:ascii="Titillium Web" w:eastAsia="Times New Roman" w:hAnsi="Titillium Web" w:cs="Times New Roman"/>
          <w:b/>
          <w:bCs/>
          <w:sz w:val="32"/>
          <w:szCs w:val="32"/>
          <w:lang w:eastAsia="pl-PL"/>
        </w:rPr>
        <w:t xml:space="preserve"> – premiera online (TRANSMISJA)</w:t>
      </w:r>
    </w:p>
    <w:p w:rsidR="007110F0" w:rsidRPr="0004236D" w:rsidRDefault="007110F0" w:rsidP="00330096">
      <w:pPr>
        <w:shd w:val="clear" w:color="auto" w:fill="FFFFFF" w:themeFill="background1"/>
        <w:spacing w:after="0" w:line="360" w:lineRule="auto"/>
        <w:jc w:val="both"/>
        <w:outlineLvl w:val="0"/>
        <w:rPr>
          <w:rFonts w:ascii="Titillium Web" w:eastAsia="Times New Roman" w:hAnsi="Titillium Web" w:cs="Times New Roman"/>
          <w:b/>
          <w:bCs/>
          <w:color w:val="1F4E79" w:themeColor="accent1" w:themeShade="80"/>
          <w:sz w:val="28"/>
          <w:szCs w:val="28"/>
          <w:lang w:eastAsia="pl-PL"/>
        </w:rPr>
      </w:pPr>
      <w:r w:rsidRPr="0004236D">
        <w:rPr>
          <w:rFonts w:ascii="Titillium Web" w:eastAsia="Times New Roman" w:hAnsi="Titillium Web" w:cs="Times New Roman"/>
          <w:b/>
          <w:bCs/>
          <w:color w:val="1F4E79" w:themeColor="accent1" w:themeShade="80"/>
          <w:sz w:val="20"/>
          <w:szCs w:val="20"/>
          <w:lang w:eastAsia="pl-PL"/>
        </w:rPr>
        <w:t>https://filharmonia.szczecin.pl/aktualnosci/1549-Muzyczna_historia_Pomorza_odkryta_na_nowo</w:t>
      </w:r>
    </w:p>
    <w:p w:rsidR="00433C12" w:rsidRPr="00782778" w:rsidRDefault="00782778" w:rsidP="00782778">
      <w:pPr>
        <w:spacing w:before="100" w:beforeAutospacing="1" w:after="100" w:afterAutospacing="1" w:line="735" w:lineRule="atLeast"/>
        <w:outlineLvl w:val="0"/>
        <w:rPr>
          <w:rFonts w:ascii="Titillium Web" w:eastAsia="Times New Roman" w:hAnsi="Titillium Web" w:cs="Times New Roman"/>
          <w:b/>
          <w:bCs/>
          <w:color w:val="FFFFFF"/>
          <w:kern w:val="36"/>
          <w:sz w:val="74"/>
          <w:szCs w:val="74"/>
          <w:lang w:eastAsia="pl-PL"/>
        </w:rPr>
      </w:pPr>
      <w:r>
        <w:rPr>
          <w:rFonts w:ascii="Titillium Web" w:eastAsia="Times New Roman" w:hAnsi="Titillium Web" w:cs="Times New Roman"/>
          <w:b/>
          <w:bCs/>
          <w:color w:val="FFFFFF"/>
          <w:kern w:val="36"/>
          <w:sz w:val="32"/>
          <w:szCs w:val="32"/>
          <w:lang w:eastAsia="pl-PL"/>
        </w:rPr>
        <w:t>h</w:t>
      </w:r>
      <w:r>
        <w:rPr>
          <w:rFonts w:ascii="Titillium Web" w:eastAsia="Times New Roman" w:hAnsi="Titillium Web" w:cs="Times New Roman"/>
          <w:b/>
          <w:bCs/>
          <w:color w:val="FFFFFF"/>
          <w:kern w:val="36"/>
          <w:sz w:val="32"/>
          <w:szCs w:val="32"/>
          <w:lang w:eastAsia="pl-PL"/>
        </w:rPr>
        <w:tab/>
      </w:r>
      <w:r w:rsidR="00433C12">
        <w:rPr>
          <w:rFonts w:ascii="Titillium Web" w:eastAsia="Times New Roman" w:hAnsi="Titillium Web" w:cs="Times New Roman"/>
          <w:b/>
          <w:bCs/>
          <w:sz w:val="24"/>
          <w:szCs w:val="24"/>
          <w:lang w:eastAsia="pl-PL"/>
        </w:rPr>
        <w:t>ARTYŚCI</w:t>
      </w:r>
    </w:p>
    <w:p w:rsidR="00433C12" w:rsidRPr="00433C12" w:rsidRDefault="00433C12" w:rsidP="00433C1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>Orkiestra Filharmonii w Szczecinie</w:t>
      </w:r>
    </w:p>
    <w:p w:rsidR="00433C12" w:rsidRPr="00433C12" w:rsidRDefault="00433C12" w:rsidP="00433C12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 xml:space="preserve">Andrzej </w:t>
      </w:r>
      <w:proofErr w:type="spellStart"/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>Lampert</w:t>
      </w:r>
      <w:proofErr w:type="spellEnd"/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 xml:space="preserve"> - śpiew</w:t>
      </w:r>
    </w:p>
    <w:p w:rsidR="00433C12" w:rsidRPr="00433C12" w:rsidRDefault="00433C12" w:rsidP="00433C1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>Jakub Kraszewski - dyrygent</w:t>
      </w:r>
    </w:p>
    <w:p w:rsidR="00433C12" w:rsidRPr="00433C12" w:rsidRDefault="00433C12" w:rsidP="00433C12">
      <w:pPr>
        <w:shd w:val="clear" w:color="auto" w:fill="FFFFFF" w:themeFill="background1"/>
        <w:spacing w:after="150" w:line="240" w:lineRule="auto"/>
        <w:rPr>
          <w:rFonts w:ascii="Titillium Web" w:eastAsia="Times New Roman" w:hAnsi="Titillium Web" w:cs="Times New Roman"/>
          <w:b/>
          <w:bCs/>
          <w:sz w:val="24"/>
          <w:szCs w:val="24"/>
          <w:lang w:eastAsia="pl-PL"/>
        </w:rPr>
      </w:pPr>
      <w:r w:rsidRPr="00433C12">
        <w:rPr>
          <w:rFonts w:ascii="Titillium Web" w:eastAsia="Times New Roman" w:hAnsi="Titillium Web" w:cs="Times New Roman"/>
          <w:b/>
          <w:bCs/>
          <w:sz w:val="24"/>
          <w:szCs w:val="24"/>
          <w:lang w:eastAsia="pl-PL"/>
        </w:rPr>
        <w:t>UTWORY</w:t>
      </w:r>
    </w:p>
    <w:p w:rsidR="00433C12" w:rsidRDefault="00433C12" w:rsidP="00433C1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 xml:space="preserve">Wisław III z Rugii </w:t>
      </w:r>
      <w:r w:rsidR="00BE7DCD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>–</w:t>
      </w:r>
      <w:r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 xml:space="preserve"> Pieśni</w:t>
      </w:r>
    </w:p>
    <w:p w:rsidR="00BE7DCD" w:rsidRPr="00433C12" w:rsidRDefault="00BE7DCD" w:rsidP="00BE7DC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</w:p>
    <w:p w:rsidR="00433C12" w:rsidRPr="00433C12" w:rsidRDefault="00BE7DCD" w:rsidP="00BE7DCD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  <w:r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 xml:space="preserve">- </w:t>
      </w:r>
      <w:r w:rsidR="00433C12"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>Jakub Kraszewski - Aranżacje i rekonstrukcje linii melodycznych na podstawie manuskryptu z Jeny</w:t>
      </w:r>
    </w:p>
    <w:p w:rsidR="00433C12" w:rsidRDefault="00BE7DCD" w:rsidP="00BE7DCD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</w:pPr>
      <w:r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 xml:space="preserve">- </w:t>
      </w:r>
      <w:r w:rsidR="00433C12" w:rsidRPr="00433C12">
        <w:rPr>
          <w:rFonts w:ascii="Titillium Web" w:eastAsia="Times New Roman" w:hAnsi="Titillium Web" w:cs="Times New Roman"/>
          <w:color w:val="000000"/>
          <w:sz w:val="27"/>
          <w:szCs w:val="27"/>
          <w:lang w:eastAsia="pl-PL"/>
        </w:rPr>
        <w:t>Paweł Pieńkowski - Koncepcja koncertu, teksty: tłumaczenie i interpretacja pieśni księcia Wisława III z Rany</w:t>
      </w:r>
    </w:p>
    <w:p w:rsidR="0057790C" w:rsidRDefault="007110F0" w:rsidP="00821497">
      <w:pPr>
        <w:shd w:val="clear" w:color="auto" w:fill="FFFFFF" w:themeFill="background1"/>
        <w:spacing w:after="0" w:line="240" w:lineRule="auto"/>
        <w:jc w:val="both"/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</w:pP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 xml:space="preserve">„Pieśni Wisława z Rugii” to najstarsze zachowane utwory muzyczne z obszaru Pomorza. Przetrwały do naszych czasów w postaci manuskryptu, przechowywanego 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lastRenderedPageBreak/>
        <w:t>w bibliotece uniwersyteckiej w Jenie. Ich autor to słowiański ks</w:t>
      </w:r>
      <w:r w:rsidR="0018244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 xml:space="preserve">iążę żyjący w latach 1265–1325, 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władający Rugią i okolicami. Po jego melodie i teksty sięgnęli kompozytor i aranżer </w:t>
      </w:r>
      <w:r w:rsidRPr="007110F0">
        <w:rPr>
          <w:rFonts w:ascii="Titillium Web" w:hAnsi="Titillium Web"/>
          <w:b/>
          <w:bCs/>
          <w:color w:val="000000"/>
          <w:sz w:val="27"/>
          <w:szCs w:val="27"/>
          <w:shd w:val="clear" w:color="auto" w:fill="FFFFFF" w:themeFill="background1"/>
        </w:rPr>
        <w:t>Jakub Kraszewski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 oraz </w:t>
      </w:r>
      <w:r w:rsidRPr="007110F0">
        <w:rPr>
          <w:rFonts w:ascii="Titillium Web" w:hAnsi="Titillium Web"/>
          <w:b/>
          <w:bCs/>
          <w:color w:val="000000"/>
          <w:sz w:val="27"/>
          <w:szCs w:val="27"/>
          <w:shd w:val="clear" w:color="auto" w:fill="FFFFFF" w:themeFill="background1"/>
        </w:rPr>
        <w:t>prof. Paweł Pieńkowski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. Stworzyli oni nowe opracowania pieśni w języku polskim i z towa</w:t>
      </w:r>
      <w:r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rzyszeniem zaskakującego składu 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orkiestrowego.</w:t>
      </w:r>
      <w:r w:rsidRPr="007110F0">
        <w:rPr>
          <w:rFonts w:ascii="Titillium Web" w:hAnsi="Titillium Web"/>
          <w:color w:val="000000"/>
          <w:sz w:val="27"/>
          <w:szCs w:val="27"/>
        </w:rPr>
        <w:br/>
      </w:r>
      <w:r>
        <w:rPr>
          <w:rFonts w:ascii="Titillium Web" w:hAnsi="Titillium Web"/>
          <w:color w:val="000000"/>
          <w:sz w:val="27"/>
          <w:szCs w:val="27"/>
        </w:rPr>
        <w:br/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Dokonując aranżacji pieśni, Jakub Kraszewski postawił na niestandardowość rozwiązań muzycznych. Nawiązując do historycznego charakteru tekstu, zapisał partie lutni i liry korbowej. Pomost w kierunku muzyki współczesnej osiągnięty został poprzez wprowadzenie w skład orkiestry również ba</w:t>
      </w:r>
      <w:r w:rsidR="0018244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ndu (gitara elektryczna, gitara basowa, </w:t>
      </w:r>
      <w:proofErr w:type="spellStart"/>
      <w:r w:rsidR="0018244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drumset</w:t>
      </w:r>
      <w:proofErr w:type="spellEnd"/>
      <w:r w:rsidR="0018244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, fortepian) oraz live </w:t>
      </w:r>
      <w:proofErr w:type="spellStart"/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electronics</w:t>
      </w:r>
      <w:proofErr w:type="spellEnd"/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.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br/>
      </w:r>
      <w:r>
        <w:rPr>
          <w:rFonts w:ascii="Titillium Web" w:hAnsi="Titillium Web"/>
          <w:color w:val="000000"/>
          <w:sz w:val="27"/>
          <w:szCs w:val="27"/>
        </w:rPr>
        <w:br/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Teksty księcia Wisława przetłumaczył na język polski Paweł Pieńkowski. Opowiadają one właściwie o wszystkich sprawach, które mogły zaprzątać głowę utalentowanego władcy. Znajdziemy w nich piękne opisy zmieniających się pór roku, emocji związanych ze sprawowaniem rządów, a także – a może przede wszys</w:t>
      </w:r>
      <w:r w:rsidR="0057790C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tkim – rozterek miłosnych czy wręcz 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erotycznych.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br/>
      </w:r>
      <w:r>
        <w:rPr>
          <w:rFonts w:ascii="Titillium Web" w:hAnsi="Titillium Web"/>
          <w:color w:val="000000"/>
          <w:sz w:val="27"/>
          <w:szCs w:val="27"/>
        </w:rPr>
        <w:br/>
      </w:r>
      <w:r w:rsidR="0057790C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Podczas 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koncertu </w:t>
      </w:r>
      <w:r w:rsidR="0057790C">
        <w:rPr>
          <w:rFonts w:ascii="Titillium Web" w:hAnsi="Titillium Web"/>
          <w:b/>
          <w:bCs/>
          <w:color w:val="000000"/>
          <w:sz w:val="27"/>
          <w:szCs w:val="27"/>
          <w:shd w:val="clear" w:color="auto" w:fill="FFFFFF" w:themeFill="background1"/>
        </w:rPr>
        <w:t>Pieśni Wisława </w:t>
      </w:r>
      <w:r w:rsidRPr="007110F0">
        <w:rPr>
          <w:rFonts w:ascii="Titillium Web" w:hAnsi="Titillium Web"/>
          <w:b/>
          <w:bCs/>
          <w:color w:val="000000"/>
          <w:sz w:val="27"/>
          <w:szCs w:val="27"/>
          <w:shd w:val="clear" w:color="auto" w:fill="FFFFFF" w:themeFill="background1"/>
        </w:rPr>
        <w:t>z Rugii</w:t>
      </w: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 wykona </w:t>
      </w:r>
      <w:r w:rsidR="0057790C">
        <w:rPr>
          <w:rFonts w:ascii="Titillium Web" w:hAnsi="Titillium Web"/>
          <w:b/>
          <w:bCs/>
          <w:color w:val="000000"/>
          <w:sz w:val="27"/>
          <w:szCs w:val="27"/>
          <w:shd w:val="clear" w:color="auto" w:fill="FFFFFF" w:themeFill="background1"/>
        </w:rPr>
        <w:t>Andrzej </w:t>
      </w:r>
      <w:proofErr w:type="spellStart"/>
      <w:r w:rsidRPr="007110F0">
        <w:rPr>
          <w:rFonts w:ascii="Titillium Web" w:hAnsi="Titillium Web"/>
          <w:b/>
          <w:bCs/>
          <w:color w:val="000000"/>
          <w:sz w:val="27"/>
          <w:szCs w:val="27"/>
          <w:shd w:val="clear" w:color="auto" w:fill="FFFFFF" w:themeFill="background1"/>
        </w:rPr>
        <w:t>Lampert</w:t>
      </w:r>
      <w:proofErr w:type="spellEnd"/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 </w:t>
      </w:r>
    </w:p>
    <w:p w:rsidR="007110F0" w:rsidRPr="00433C12" w:rsidRDefault="007110F0" w:rsidP="00821497">
      <w:pPr>
        <w:shd w:val="clear" w:color="auto" w:fill="FFFFFF" w:themeFill="background1"/>
        <w:spacing w:after="0" w:line="240" w:lineRule="auto"/>
        <w:jc w:val="both"/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</w:pPr>
      <w:r w:rsidRPr="007110F0">
        <w:rPr>
          <w:rFonts w:ascii="Titillium Web" w:hAnsi="Titillium Web"/>
          <w:color w:val="000000"/>
          <w:sz w:val="27"/>
          <w:szCs w:val="27"/>
          <w:shd w:val="clear" w:color="auto" w:fill="FFFFFF" w:themeFill="background1"/>
        </w:rPr>
        <w:t>z towarzyszeniem Orkiestry Symfonicznej Filharmonii w Szczecinie.</w:t>
      </w:r>
    </w:p>
    <w:p w:rsidR="00433C12" w:rsidRPr="00433C12" w:rsidRDefault="00433C12" w:rsidP="00433C12">
      <w:pPr>
        <w:pStyle w:val="Akapitzlist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735" w:lineRule="atLeast"/>
        <w:outlineLvl w:val="0"/>
        <w:rPr>
          <w:rFonts w:ascii="Titillium Web" w:eastAsia="Times New Roman" w:hAnsi="Titillium Web" w:cs="Times New Roman"/>
          <w:b/>
          <w:bCs/>
          <w:color w:val="FFFFFF"/>
          <w:kern w:val="36"/>
          <w:sz w:val="74"/>
          <w:szCs w:val="74"/>
          <w:lang w:eastAsia="pl-PL"/>
        </w:rPr>
      </w:pPr>
    </w:p>
    <w:p w:rsidR="00433C12" w:rsidRPr="00433C12" w:rsidRDefault="00433C12" w:rsidP="00433C12">
      <w:pPr>
        <w:shd w:val="clear" w:color="auto" w:fill="FFFFFF" w:themeFill="background1"/>
        <w:rPr>
          <w:rFonts w:ascii="Titillium Web" w:hAnsi="Titillium Web"/>
          <w:color w:val="000000"/>
          <w:sz w:val="27"/>
          <w:szCs w:val="27"/>
        </w:rPr>
      </w:pPr>
      <w:r>
        <w:rPr>
          <w:rFonts w:ascii="Titillium Web" w:hAnsi="Titillium Web"/>
          <w:color w:val="000000"/>
          <w:sz w:val="27"/>
          <w:szCs w:val="27"/>
        </w:rPr>
        <w:t> </w:t>
      </w:r>
      <w:r w:rsidRPr="00433C12">
        <w:rPr>
          <w:rFonts w:ascii="Titillium Web" w:eastAsia="Times New Roman" w:hAnsi="Titillium Web" w:cs="Times New Roman"/>
          <w:b/>
          <w:bCs/>
          <w:color w:val="FFFFFF"/>
          <w:kern w:val="36"/>
          <w:sz w:val="74"/>
          <w:szCs w:val="74"/>
          <w:lang w:eastAsia="pl-PL"/>
        </w:rPr>
        <w:t>online [TRANSMISJA]</w:t>
      </w:r>
    </w:p>
    <w:p w:rsidR="00433C12" w:rsidRPr="00433C12" w:rsidRDefault="00433C12" w:rsidP="00433C12">
      <w:pPr>
        <w:pStyle w:val="Akapitzlist"/>
        <w:numPr>
          <w:ilvl w:val="0"/>
          <w:numId w:val="3"/>
        </w:numPr>
        <w:spacing w:after="0" w:line="240" w:lineRule="auto"/>
        <w:rPr>
          <w:rFonts w:ascii="Titillium Web" w:eastAsia="Times New Roman" w:hAnsi="Titillium Web" w:cs="Times New Roman"/>
          <w:color w:val="FFFFFF"/>
          <w:sz w:val="27"/>
          <w:szCs w:val="27"/>
          <w:lang w:eastAsia="pl-PL"/>
        </w:rPr>
      </w:pPr>
      <w:r w:rsidRPr="00433C12">
        <w:rPr>
          <w:rFonts w:ascii="Titillium Web" w:eastAsia="Times New Roman" w:hAnsi="Titillium Web" w:cs="Times New Roman"/>
          <w:color w:val="FFFFFF"/>
          <w:sz w:val="27"/>
          <w:szCs w:val="27"/>
          <w:lang w:eastAsia="pl-PL"/>
        </w:rPr>
        <w:t>transmisja online</w:t>
      </w:r>
    </w:p>
    <w:p w:rsidR="00433C12" w:rsidRPr="00433C12" w:rsidRDefault="00433C12" w:rsidP="00433C12">
      <w:pPr>
        <w:pStyle w:val="Akapitzlist"/>
        <w:numPr>
          <w:ilvl w:val="0"/>
          <w:numId w:val="3"/>
        </w:numPr>
        <w:spacing w:after="0" w:line="240" w:lineRule="auto"/>
        <w:rPr>
          <w:rFonts w:ascii="Titillium Web" w:eastAsia="Times New Roman" w:hAnsi="Titillium Web" w:cs="Times New Roman"/>
          <w:color w:val="FFFFFF"/>
          <w:sz w:val="27"/>
          <w:szCs w:val="27"/>
          <w:lang w:eastAsia="pl-PL"/>
        </w:rPr>
      </w:pPr>
      <w:r w:rsidRPr="00433C12">
        <w:rPr>
          <w:rFonts w:ascii="Titillium Web" w:eastAsia="Times New Roman" w:hAnsi="Titillium Web" w:cs="Times New Roman"/>
          <w:color w:val="FFFFFF"/>
          <w:sz w:val="27"/>
          <w:szCs w:val="27"/>
          <w:lang w:eastAsia="pl-PL"/>
        </w:rPr>
        <w:t>Facebook, YouTube</w:t>
      </w:r>
    </w:p>
    <w:p w:rsidR="000C2440" w:rsidRDefault="000C2440"/>
    <w:sectPr w:rsidR="000C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4A2"/>
    <w:multiLevelType w:val="multilevel"/>
    <w:tmpl w:val="43F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B3B10"/>
    <w:multiLevelType w:val="multilevel"/>
    <w:tmpl w:val="4F6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F1988"/>
    <w:multiLevelType w:val="multilevel"/>
    <w:tmpl w:val="4BD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D7DEB"/>
    <w:multiLevelType w:val="multilevel"/>
    <w:tmpl w:val="012C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2"/>
    <w:rsid w:val="000374AB"/>
    <w:rsid w:val="0004236D"/>
    <w:rsid w:val="000C2440"/>
    <w:rsid w:val="00182440"/>
    <w:rsid w:val="002B2459"/>
    <w:rsid w:val="002D494E"/>
    <w:rsid w:val="00330096"/>
    <w:rsid w:val="00433C12"/>
    <w:rsid w:val="004C614F"/>
    <w:rsid w:val="0057790C"/>
    <w:rsid w:val="007110F0"/>
    <w:rsid w:val="007135AD"/>
    <w:rsid w:val="00782778"/>
    <w:rsid w:val="007E3768"/>
    <w:rsid w:val="00821497"/>
    <w:rsid w:val="0089734D"/>
    <w:rsid w:val="00B72B40"/>
    <w:rsid w:val="00BE7DCD"/>
    <w:rsid w:val="00C63438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3AF00-9EE2-4CBD-9D1B-ABBA7887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3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C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y">
    <w:name w:val="day"/>
    <w:basedOn w:val="Domylnaczcionkaakapitu"/>
    <w:rsid w:val="00433C12"/>
  </w:style>
  <w:style w:type="character" w:customStyle="1" w:styleId="month">
    <w:name w:val="month"/>
    <w:basedOn w:val="Domylnaczcionkaakapitu"/>
    <w:rsid w:val="00433C12"/>
  </w:style>
  <w:style w:type="character" w:customStyle="1" w:styleId="hour">
    <w:name w:val="hour"/>
    <w:basedOn w:val="Domylnaczcionkaakapitu"/>
    <w:rsid w:val="00433C12"/>
  </w:style>
  <w:style w:type="character" w:styleId="Hipercze">
    <w:name w:val="Hyperlink"/>
    <w:basedOn w:val="Domylnaczcionkaakapitu"/>
    <w:uiPriority w:val="99"/>
    <w:semiHidden/>
    <w:unhideWhenUsed/>
    <w:rsid w:val="00433C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3C12"/>
    <w:pPr>
      <w:ind w:left="720"/>
      <w:contextualSpacing/>
    </w:pPr>
  </w:style>
  <w:style w:type="character" w:customStyle="1" w:styleId="period">
    <w:name w:val="period"/>
    <w:basedOn w:val="Domylnaczcionkaakapitu"/>
    <w:rsid w:val="007135AD"/>
  </w:style>
  <w:style w:type="character" w:customStyle="1" w:styleId="offer">
    <w:name w:val="offer"/>
    <w:basedOn w:val="Domylnaczcionkaakapitu"/>
    <w:rsid w:val="007135A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B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033">
          <w:marLeft w:val="0"/>
          <w:marRight w:val="0"/>
          <w:marTop w:val="150"/>
          <w:marBottom w:val="0"/>
          <w:divBdr>
            <w:top w:val="single" w:sz="6" w:space="8" w:color="2222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9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413">
          <w:marLeft w:val="0"/>
          <w:marRight w:val="13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23</cp:revision>
  <dcterms:created xsi:type="dcterms:W3CDTF">2020-11-25T13:40:00Z</dcterms:created>
  <dcterms:modified xsi:type="dcterms:W3CDTF">2020-11-26T10:56:00Z</dcterms:modified>
</cp:coreProperties>
</file>